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359F" w14:textId="77777777" w:rsidR="00471E5C" w:rsidRPr="003550AF" w:rsidRDefault="00471E5C" w:rsidP="00471E5C">
      <w:pPr>
        <w:rPr>
          <w:b/>
          <w:bCs/>
          <w:color w:val="156082" w:themeColor="accent1"/>
        </w:rPr>
      </w:pPr>
      <w:r>
        <w:rPr>
          <w:b/>
          <w:bCs/>
          <w:color w:val="156082" w:themeColor="accent1"/>
        </w:rPr>
        <w:t xml:space="preserve">[These guidelines are created as an adaptable template. It is highly recommended that they are adapted to your school setting and reviewed to ensure they address each school’s specific needs. You may like to include your </w:t>
      </w:r>
      <w:proofErr w:type="gramStart"/>
      <w:r>
        <w:rPr>
          <w:b/>
          <w:bCs/>
          <w:color w:val="156082" w:themeColor="accent1"/>
        </w:rPr>
        <w:t>school</w:t>
      </w:r>
      <w:proofErr w:type="gramEnd"/>
      <w:r>
        <w:rPr>
          <w:b/>
          <w:bCs/>
          <w:color w:val="156082" w:themeColor="accent1"/>
        </w:rPr>
        <w:t xml:space="preserve"> name and logo, a review date, and any signatures/designated reviewer details]. </w:t>
      </w:r>
    </w:p>
    <w:p w14:paraId="60A707F5" w14:textId="77777777" w:rsidR="00471E5C" w:rsidRDefault="00471E5C" w:rsidP="009E23D7">
      <w:pPr>
        <w:rPr>
          <w:b/>
          <w:bCs/>
        </w:rPr>
      </w:pPr>
    </w:p>
    <w:p w14:paraId="6195AC2B" w14:textId="77777777" w:rsidR="007E550A" w:rsidRPr="007E550A" w:rsidRDefault="007E550A" w:rsidP="007E550A">
      <w:pPr>
        <w:rPr>
          <w:b/>
          <w:bCs/>
        </w:rPr>
      </w:pPr>
      <w:r w:rsidRPr="007E550A">
        <w:rPr>
          <w:b/>
          <w:bCs/>
        </w:rPr>
        <w:t>Medication Management Guideline – School Nurses</w:t>
      </w:r>
    </w:p>
    <w:p w14:paraId="45FAD639" w14:textId="77777777" w:rsidR="007E550A" w:rsidRPr="007E550A" w:rsidRDefault="007E550A" w:rsidP="007E550A">
      <w:pPr>
        <w:rPr>
          <w:b/>
          <w:bCs/>
        </w:rPr>
      </w:pPr>
      <w:r w:rsidRPr="007E550A">
        <w:rPr>
          <w:b/>
          <w:bCs/>
        </w:rPr>
        <w:t>Purpose</w:t>
      </w:r>
    </w:p>
    <w:p w14:paraId="42F91210" w14:textId="47980E26" w:rsidR="007E550A" w:rsidRPr="007E550A" w:rsidRDefault="007E550A" w:rsidP="007E550A">
      <w:pPr>
        <w:rPr>
          <w:b/>
          <w:bCs/>
        </w:rPr>
      </w:pPr>
      <w:r w:rsidRPr="007E550A">
        <w:rPr>
          <w:b/>
          <w:bCs/>
        </w:rPr>
        <w:t xml:space="preserve">To ensure safe and compliant management of all student medications within the school setting, including storage, documentation, stock control, and transport. </w:t>
      </w:r>
      <w:r w:rsidRPr="007E550A">
        <w:rPr>
          <w:b/>
          <w:bCs/>
          <w:color w:val="156082" w:themeColor="accent1"/>
        </w:rPr>
        <w:t>[This guideline complements the NZSN Controlled Drug Policy</w:t>
      </w:r>
      <w:r>
        <w:rPr>
          <w:b/>
          <w:bCs/>
          <w:color w:val="156082" w:themeColor="accent1"/>
        </w:rPr>
        <w:t>]</w:t>
      </w:r>
      <w:r w:rsidRPr="007E550A">
        <w:rPr>
          <w:b/>
          <w:bCs/>
          <w:color w:val="156082" w:themeColor="accent1"/>
        </w:rPr>
        <w:t>.</w:t>
      </w:r>
    </w:p>
    <w:p w14:paraId="6836C2FB" w14:textId="77777777" w:rsidR="007E550A" w:rsidRPr="007E550A" w:rsidRDefault="00000000" w:rsidP="007E550A">
      <w:pPr>
        <w:rPr>
          <w:b/>
          <w:bCs/>
        </w:rPr>
      </w:pPr>
      <w:r>
        <w:rPr>
          <w:b/>
          <w:bCs/>
        </w:rPr>
        <w:pict w14:anchorId="5CDC5E7B">
          <v:rect id="_x0000_i1025" style="width:0;height:1.5pt" o:hralign="center" o:hrstd="t" o:hr="t" fillcolor="#a0a0a0" stroked="f"/>
        </w:pict>
      </w:r>
    </w:p>
    <w:p w14:paraId="17E308DA" w14:textId="77777777" w:rsidR="007E550A" w:rsidRPr="007E550A" w:rsidRDefault="007E550A" w:rsidP="007E550A">
      <w:pPr>
        <w:rPr>
          <w:b/>
          <w:bCs/>
        </w:rPr>
      </w:pPr>
      <w:r w:rsidRPr="007E550A">
        <w:rPr>
          <w:b/>
          <w:bCs/>
        </w:rPr>
        <w:t>Scope</w:t>
      </w:r>
    </w:p>
    <w:p w14:paraId="7BD75BB9" w14:textId="77777777" w:rsidR="007E550A" w:rsidRPr="007E550A" w:rsidRDefault="007E550A" w:rsidP="007E550A">
      <w:pPr>
        <w:numPr>
          <w:ilvl w:val="0"/>
          <w:numId w:val="8"/>
        </w:numPr>
        <w:rPr>
          <w:b/>
          <w:bCs/>
        </w:rPr>
      </w:pPr>
      <w:r w:rsidRPr="007E550A">
        <w:rPr>
          <w:b/>
          <w:bCs/>
        </w:rPr>
        <w:t xml:space="preserve">Applies to all medications administered or managed by school nurses, including emergency medications, routine prescriptions, </w:t>
      </w:r>
      <w:proofErr w:type="gramStart"/>
      <w:r w:rsidRPr="007E550A">
        <w:rPr>
          <w:b/>
          <w:bCs/>
        </w:rPr>
        <w:t>over-the-counter</w:t>
      </w:r>
      <w:proofErr w:type="gramEnd"/>
      <w:r w:rsidRPr="007E550A">
        <w:rPr>
          <w:b/>
          <w:bCs/>
        </w:rPr>
        <w:t xml:space="preserve"> (OTC) medicines, and controlled drugs.</w:t>
      </w:r>
    </w:p>
    <w:p w14:paraId="0FE6C1D2" w14:textId="77777777" w:rsidR="007E550A" w:rsidRPr="007E550A" w:rsidRDefault="007E550A" w:rsidP="007E550A">
      <w:pPr>
        <w:numPr>
          <w:ilvl w:val="0"/>
          <w:numId w:val="8"/>
        </w:numPr>
        <w:rPr>
          <w:b/>
          <w:bCs/>
        </w:rPr>
      </w:pPr>
      <w:r w:rsidRPr="007E550A">
        <w:rPr>
          <w:b/>
          <w:bCs/>
        </w:rPr>
        <w:t>Supports compliance with legislative and professional standards.</w:t>
      </w:r>
    </w:p>
    <w:p w14:paraId="22A64146" w14:textId="77777777" w:rsidR="007E550A" w:rsidRPr="007E550A" w:rsidRDefault="00000000" w:rsidP="007E550A">
      <w:pPr>
        <w:rPr>
          <w:b/>
          <w:bCs/>
        </w:rPr>
      </w:pPr>
      <w:r>
        <w:rPr>
          <w:b/>
          <w:bCs/>
        </w:rPr>
        <w:pict w14:anchorId="0D217A84">
          <v:rect id="_x0000_i1026" style="width:0;height:1.5pt" o:hralign="center" o:hrstd="t" o:hr="t" fillcolor="#a0a0a0" stroked="f"/>
        </w:pict>
      </w:r>
    </w:p>
    <w:p w14:paraId="5F22E5CE" w14:textId="77777777" w:rsidR="007E550A" w:rsidRPr="007E550A" w:rsidRDefault="007E550A" w:rsidP="007E550A">
      <w:pPr>
        <w:rPr>
          <w:b/>
          <w:bCs/>
        </w:rPr>
      </w:pPr>
      <w:r w:rsidRPr="007E550A">
        <w:rPr>
          <w:b/>
          <w:bCs/>
        </w:rPr>
        <w:t>Storage of Medications</w:t>
      </w:r>
    </w:p>
    <w:p w14:paraId="58D705B2" w14:textId="77777777" w:rsidR="007E550A" w:rsidRPr="007E550A" w:rsidRDefault="007E550A" w:rsidP="007E550A">
      <w:pPr>
        <w:numPr>
          <w:ilvl w:val="0"/>
          <w:numId w:val="9"/>
        </w:numPr>
        <w:rPr>
          <w:b/>
          <w:bCs/>
        </w:rPr>
      </w:pPr>
      <w:r w:rsidRPr="007E550A">
        <w:rPr>
          <w:b/>
          <w:bCs/>
        </w:rPr>
        <w:t>General Medications</w:t>
      </w:r>
    </w:p>
    <w:p w14:paraId="4C027327" w14:textId="77777777" w:rsidR="007E550A" w:rsidRPr="007E550A" w:rsidRDefault="007E550A" w:rsidP="007E550A">
      <w:pPr>
        <w:numPr>
          <w:ilvl w:val="1"/>
          <w:numId w:val="9"/>
        </w:numPr>
        <w:rPr>
          <w:b/>
          <w:bCs/>
        </w:rPr>
      </w:pPr>
      <w:r w:rsidRPr="007E550A">
        <w:rPr>
          <w:b/>
          <w:bCs/>
        </w:rPr>
        <w:t>Store in locked cupboards or designated fridges (for temperature-sensitive medications).</w:t>
      </w:r>
    </w:p>
    <w:p w14:paraId="150871D1" w14:textId="77777777" w:rsidR="007E550A" w:rsidRPr="007E550A" w:rsidRDefault="007E550A" w:rsidP="007E550A">
      <w:pPr>
        <w:numPr>
          <w:ilvl w:val="1"/>
          <w:numId w:val="9"/>
        </w:numPr>
        <w:rPr>
          <w:b/>
          <w:bCs/>
        </w:rPr>
      </w:pPr>
      <w:r w:rsidRPr="007E550A">
        <w:rPr>
          <w:b/>
          <w:bCs/>
        </w:rPr>
        <w:t>Maintain clear labelling with student name, dose, and instructions.</w:t>
      </w:r>
    </w:p>
    <w:p w14:paraId="00031FD1" w14:textId="77777777" w:rsidR="007E550A" w:rsidRPr="007E550A" w:rsidRDefault="007E550A" w:rsidP="007E550A">
      <w:pPr>
        <w:numPr>
          <w:ilvl w:val="1"/>
          <w:numId w:val="9"/>
        </w:numPr>
        <w:rPr>
          <w:b/>
          <w:bCs/>
        </w:rPr>
      </w:pPr>
      <w:r w:rsidRPr="007E550A">
        <w:rPr>
          <w:b/>
          <w:bCs/>
        </w:rPr>
        <w:t>Expiry dates must be checked monthly by the nurse.</w:t>
      </w:r>
    </w:p>
    <w:p w14:paraId="12E853F2" w14:textId="77777777" w:rsidR="007E550A" w:rsidRPr="007E550A" w:rsidRDefault="007E550A" w:rsidP="007E550A">
      <w:pPr>
        <w:numPr>
          <w:ilvl w:val="0"/>
          <w:numId w:val="9"/>
        </w:numPr>
        <w:rPr>
          <w:b/>
          <w:bCs/>
        </w:rPr>
      </w:pPr>
      <w:r w:rsidRPr="007E550A">
        <w:rPr>
          <w:b/>
          <w:bCs/>
        </w:rPr>
        <w:t>Emergency Medications (e.g., EpiPens, inhalers, oxygen)</w:t>
      </w:r>
    </w:p>
    <w:p w14:paraId="75E9152C" w14:textId="77777777" w:rsidR="007E550A" w:rsidRPr="007E550A" w:rsidRDefault="007E550A" w:rsidP="007E550A">
      <w:pPr>
        <w:numPr>
          <w:ilvl w:val="1"/>
          <w:numId w:val="9"/>
        </w:numPr>
        <w:rPr>
          <w:b/>
          <w:bCs/>
        </w:rPr>
      </w:pPr>
      <w:r w:rsidRPr="007E550A">
        <w:rPr>
          <w:b/>
          <w:bCs/>
        </w:rPr>
        <w:t>Must be readily accessible, not locked away, while remaining secure from tampering.</w:t>
      </w:r>
    </w:p>
    <w:p w14:paraId="09DE31BC" w14:textId="77777777" w:rsidR="007E550A" w:rsidRPr="007E550A" w:rsidRDefault="007E550A" w:rsidP="007E550A">
      <w:pPr>
        <w:numPr>
          <w:ilvl w:val="0"/>
          <w:numId w:val="9"/>
        </w:numPr>
        <w:rPr>
          <w:b/>
          <w:bCs/>
        </w:rPr>
      </w:pPr>
      <w:r w:rsidRPr="007E550A">
        <w:rPr>
          <w:b/>
          <w:bCs/>
        </w:rPr>
        <w:t>Controlled Drugs</w:t>
      </w:r>
    </w:p>
    <w:p w14:paraId="2C26B504" w14:textId="77777777" w:rsidR="007E550A" w:rsidRPr="007E550A" w:rsidRDefault="007E550A" w:rsidP="007E550A">
      <w:pPr>
        <w:numPr>
          <w:ilvl w:val="1"/>
          <w:numId w:val="9"/>
        </w:numPr>
        <w:rPr>
          <w:b/>
          <w:bCs/>
        </w:rPr>
      </w:pPr>
      <w:r w:rsidRPr="007E550A">
        <w:rPr>
          <w:b/>
          <w:bCs/>
        </w:rPr>
        <w:t>Follow the school’s Controlled Drug Policy. Key points include:</w:t>
      </w:r>
    </w:p>
    <w:p w14:paraId="63FB2B60" w14:textId="77777777" w:rsidR="007E550A" w:rsidRPr="007E550A" w:rsidRDefault="007E550A" w:rsidP="007E550A">
      <w:pPr>
        <w:numPr>
          <w:ilvl w:val="2"/>
          <w:numId w:val="9"/>
        </w:numPr>
        <w:rPr>
          <w:b/>
          <w:bCs/>
        </w:rPr>
      </w:pPr>
      <w:r w:rsidRPr="007E550A">
        <w:rPr>
          <w:b/>
          <w:bCs/>
        </w:rPr>
        <w:lastRenderedPageBreak/>
        <w:t>Stored in a locked metal cupboard securely fixed to the building.</w:t>
      </w:r>
    </w:p>
    <w:p w14:paraId="35BBE24F" w14:textId="77777777" w:rsidR="007E550A" w:rsidRPr="007E550A" w:rsidRDefault="007E550A" w:rsidP="007E550A">
      <w:pPr>
        <w:numPr>
          <w:ilvl w:val="2"/>
          <w:numId w:val="9"/>
        </w:numPr>
        <w:rPr>
          <w:b/>
          <w:bCs/>
        </w:rPr>
      </w:pPr>
      <w:r w:rsidRPr="007E550A">
        <w:rPr>
          <w:b/>
          <w:bCs/>
        </w:rPr>
        <w:t>Register maintained for all incoming, administered, discarded, or returned medication (indelible ink, bound book).</w:t>
      </w:r>
    </w:p>
    <w:p w14:paraId="03E5C1C7" w14:textId="77777777" w:rsidR="007E550A" w:rsidRPr="007E550A" w:rsidRDefault="007E550A" w:rsidP="007E550A">
      <w:pPr>
        <w:numPr>
          <w:ilvl w:val="2"/>
          <w:numId w:val="9"/>
        </w:numPr>
        <w:rPr>
          <w:b/>
          <w:bCs/>
        </w:rPr>
      </w:pPr>
      <w:r w:rsidRPr="007E550A">
        <w:rPr>
          <w:b/>
          <w:bCs/>
        </w:rPr>
        <w:t>Weekly stocktake conducted by the Registered Nurse.</w:t>
      </w:r>
    </w:p>
    <w:p w14:paraId="204790F0" w14:textId="77777777" w:rsidR="007E550A" w:rsidRPr="007E550A" w:rsidRDefault="007E550A" w:rsidP="007E550A">
      <w:pPr>
        <w:numPr>
          <w:ilvl w:val="2"/>
          <w:numId w:val="9"/>
        </w:numPr>
        <w:rPr>
          <w:b/>
          <w:bCs/>
        </w:rPr>
      </w:pPr>
      <w:r w:rsidRPr="007E550A">
        <w:rPr>
          <w:b/>
          <w:bCs/>
        </w:rPr>
        <w:t>Administration signed by two nurses where possible, or one nurse plus responsible adult.</w:t>
      </w:r>
    </w:p>
    <w:p w14:paraId="74901004" w14:textId="77777777" w:rsidR="007E550A" w:rsidRDefault="007E550A" w:rsidP="007E550A">
      <w:pPr>
        <w:numPr>
          <w:ilvl w:val="2"/>
          <w:numId w:val="9"/>
        </w:numPr>
        <w:rPr>
          <w:b/>
          <w:bCs/>
        </w:rPr>
      </w:pPr>
      <w:r w:rsidRPr="007E550A">
        <w:rPr>
          <w:b/>
          <w:bCs/>
        </w:rPr>
        <w:t>Keys kept securely; discrepancies reported immediately to senior management (and Police if unresolved).</w:t>
      </w:r>
    </w:p>
    <w:p w14:paraId="1EB84C09" w14:textId="15F0B3C7" w:rsidR="007E550A" w:rsidRPr="007E550A" w:rsidRDefault="007E550A" w:rsidP="007E550A">
      <w:pPr>
        <w:ind w:left="1800"/>
        <w:rPr>
          <w:b/>
          <w:bCs/>
          <w:color w:val="156082" w:themeColor="accent1"/>
        </w:rPr>
      </w:pPr>
      <w:r>
        <w:rPr>
          <w:b/>
          <w:bCs/>
          <w:color w:val="156082" w:themeColor="accent1"/>
        </w:rPr>
        <w:t>[</w:t>
      </w:r>
      <w:r w:rsidRPr="007E550A">
        <w:rPr>
          <w:b/>
          <w:bCs/>
          <w:color w:val="156082" w:themeColor="accent1"/>
        </w:rPr>
        <w:t>See the Controlled Drug Policy for more information</w:t>
      </w:r>
      <w:r>
        <w:rPr>
          <w:b/>
          <w:bCs/>
          <w:color w:val="156082" w:themeColor="accent1"/>
        </w:rPr>
        <w:t>]</w:t>
      </w:r>
      <w:r w:rsidRPr="007E550A">
        <w:rPr>
          <w:b/>
          <w:bCs/>
          <w:color w:val="156082" w:themeColor="accent1"/>
        </w:rPr>
        <w:t>.</w:t>
      </w:r>
    </w:p>
    <w:p w14:paraId="55C35892" w14:textId="77777777" w:rsidR="007E550A" w:rsidRPr="007E550A" w:rsidRDefault="00000000" w:rsidP="007E550A">
      <w:pPr>
        <w:rPr>
          <w:b/>
          <w:bCs/>
        </w:rPr>
      </w:pPr>
      <w:r>
        <w:rPr>
          <w:b/>
          <w:bCs/>
        </w:rPr>
        <w:pict w14:anchorId="5865C7A9">
          <v:rect id="_x0000_i1027" style="width:0;height:1.5pt" o:hralign="center" o:hrstd="t" o:hr="t" fillcolor="#a0a0a0" stroked="f"/>
        </w:pict>
      </w:r>
    </w:p>
    <w:p w14:paraId="4229C144" w14:textId="77777777" w:rsidR="007E550A" w:rsidRPr="007E550A" w:rsidRDefault="007E550A" w:rsidP="007E550A">
      <w:pPr>
        <w:rPr>
          <w:b/>
          <w:bCs/>
        </w:rPr>
      </w:pPr>
      <w:r w:rsidRPr="007E550A">
        <w:rPr>
          <w:b/>
          <w:bCs/>
        </w:rPr>
        <w:t>Documentation</w:t>
      </w:r>
    </w:p>
    <w:p w14:paraId="56E81A94" w14:textId="77777777" w:rsidR="007E550A" w:rsidRPr="007E550A" w:rsidRDefault="007E550A" w:rsidP="007E550A">
      <w:pPr>
        <w:numPr>
          <w:ilvl w:val="0"/>
          <w:numId w:val="10"/>
        </w:numPr>
        <w:rPr>
          <w:b/>
          <w:bCs/>
        </w:rPr>
      </w:pPr>
      <w:r w:rsidRPr="007E550A">
        <w:rPr>
          <w:b/>
          <w:bCs/>
        </w:rPr>
        <w:t>Maintain up-to-date student medication records (e.g., KAMAR or other SMS) and/or MAR sheets.</w:t>
      </w:r>
    </w:p>
    <w:p w14:paraId="2150878B" w14:textId="77777777" w:rsidR="007E550A" w:rsidRPr="007E550A" w:rsidRDefault="007E550A" w:rsidP="007E550A">
      <w:pPr>
        <w:numPr>
          <w:ilvl w:val="0"/>
          <w:numId w:val="10"/>
        </w:numPr>
        <w:rPr>
          <w:b/>
          <w:bCs/>
        </w:rPr>
      </w:pPr>
      <w:r w:rsidRPr="007E550A">
        <w:rPr>
          <w:b/>
          <w:bCs/>
        </w:rPr>
        <w:t>Record all:</w:t>
      </w:r>
    </w:p>
    <w:p w14:paraId="296CA8ED" w14:textId="77777777" w:rsidR="007E550A" w:rsidRPr="007E550A" w:rsidRDefault="007E550A" w:rsidP="007E550A">
      <w:pPr>
        <w:numPr>
          <w:ilvl w:val="1"/>
          <w:numId w:val="10"/>
        </w:numPr>
        <w:rPr>
          <w:b/>
          <w:bCs/>
        </w:rPr>
      </w:pPr>
      <w:r w:rsidRPr="007E550A">
        <w:rPr>
          <w:b/>
          <w:bCs/>
        </w:rPr>
        <w:t>Medication received</w:t>
      </w:r>
    </w:p>
    <w:p w14:paraId="4899663C" w14:textId="77777777" w:rsidR="007E550A" w:rsidRPr="007E550A" w:rsidRDefault="007E550A" w:rsidP="007E550A">
      <w:pPr>
        <w:numPr>
          <w:ilvl w:val="1"/>
          <w:numId w:val="10"/>
        </w:numPr>
        <w:rPr>
          <w:b/>
          <w:bCs/>
        </w:rPr>
      </w:pPr>
      <w:r w:rsidRPr="007E550A">
        <w:rPr>
          <w:b/>
          <w:bCs/>
        </w:rPr>
        <w:t>Administration (time, dose, route, nurse initials)</w:t>
      </w:r>
    </w:p>
    <w:p w14:paraId="3FF3F958" w14:textId="77777777" w:rsidR="007E550A" w:rsidRPr="007E550A" w:rsidRDefault="007E550A" w:rsidP="007E550A">
      <w:pPr>
        <w:numPr>
          <w:ilvl w:val="1"/>
          <w:numId w:val="10"/>
        </w:numPr>
        <w:rPr>
          <w:b/>
          <w:bCs/>
        </w:rPr>
      </w:pPr>
      <w:r w:rsidRPr="007E550A">
        <w:rPr>
          <w:b/>
          <w:bCs/>
        </w:rPr>
        <w:t>Stock counts, returns, or disposal</w:t>
      </w:r>
    </w:p>
    <w:p w14:paraId="0DB16DE1" w14:textId="77777777" w:rsidR="007E550A" w:rsidRPr="007E550A" w:rsidRDefault="007E550A" w:rsidP="007E550A">
      <w:pPr>
        <w:numPr>
          <w:ilvl w:val="1"/>
          <w:numId w:val="10"/>
        </w:numPr>
        <w:rPr>
          <w:b/>
          <w:bCs/>
        </w:rPr>
      </w:pPr>
      <w:r w:rsidRPr="007E550A">
        <w:rPr>
          <w:b/>
          <w:bCs/>
        </w:rPr>
        <w:t>Adverse reactions</w:t>
      </w:r>
    </w:p>
    <w:p w14:paraId="6AD0FA19" w14:textId="77777777" w:rsidR="007E550A" w:rsidRPr="007E550A" w:rsidRDefault="007E550A" w:rsidP="007E550A">
      <w:pPr>
        <w:numPr>
          <w:ilvl w:val="0"/>
          <w:numId w:val="10"/>
        </w:numPr>
        <w:rPr>
          <w:b/>
          <w:bCs/>
        </w:rPr>
      </w:pPr>
      <w:r w:rsidRPr="007E550A">
        <w:rPr>
          <w:b/>
          <w:bCs/>
        </w:rPr>
        <w:t>Ensure confidentiality and compliance with privacy requirements.</w:t>
      </w:r>
    </w:p>
    <w:p w14:paraId="6E17751C" w14:textId="77777777" w:rsidR="007E550A" w:rsidRPr="007E550A" w:rsidRDefault="00000000" w:rsidP="007E550A">
      <w:pPr>
        <w:rPr>
          <w:b/>
          <w:bCs/>
        </w:rPr>
      </w:pPr>
      <w:r>
        <w:rPr>
          <w:b/>
          <w:bCs/>
        </w:rPr>
        <w:pict w14:anchorId="53A97097">
          <v:rect id="_x0000_i1028" style="width:0;height:1.5pt" o:hralign="center" o:hrstd="t" o:hr="t" fillcolor="#a0a0a0" stroked="f"/>
        </w:pict>
      </w:r>
    </w:p>
    <w:p w14:paraId="14F49FE5" w14:textId="77777777" w:rsidR="007E550A" w:rsidRPr="007E550A" w:rsidRDefault="007E550A" w:rsidP="007E550A">
      <w:pPr>
        <w:rPr>
          <w:b/>
          <w:bCs/>
        </w:rPr>
      </w:pPr>
      <w:r w:rsidRPr="007E550A">
        <w:rPr>
          <w:b/>
          <w:bCs/>
        </w:rPr>
        <w:t>Stock Control</w:t>
      </w:r>
    </w:p>
    <w:p w14:paraId="07A6DD40" w14:textId="77777777" w:rsidR="007E550A" w:rsidRPr="007E550A" w:rsidRDefault="007E550A" w:rsidP="007E550A">
      <w:pPr>
        <w:numPr>
          <w:ilvl w:val="0"/>
          <w:numId w:val="11"/>
        </w:numPr>
        <w:rPr>
          <w:b/>
          <w:bCs/>
        </w:rPr>
      </w:pPr>
      <w:r w:rsidRPr="007E550A">
        <w:rPr>
          <w:b/>
          <w:bCs/>
        </w:rPr>
        <w:t>Verify quantities and expiry dates regularly.</w:t>
      </w:r>
    </w:p>
    <w:p w14:paraId="2782978D" w14:textId="77777777" w:rsidR="007E550A" w:rsidRPr="007E550A" w:rsidRDefault="007E550A" w:rsidP="007E550A">
      <w:pPr>
        <w:numPr>
          <w:ilvl w:val="0"/>
          <w:numId w:val="11"/>
        </w:numPr>
        <w:rPr>
          <w:b/>
          <w:bCs/>
        </w:rPr>
      </w:pPr>
      <w:r w:rsidRPr="007E550A">
        <w:rPr>
          <w:b/>
          <w:bCs/>
        </w:rPr>
        <w:t>Reorder in advance to avoid stock shortages.</w:t>
      </w:r>
    </w:p>
    <w:p w14:paraId="57FCB1A5" w14:textId="77777777" w:rsidR="007E550A" w:rsidRPr="007E550A" w:rsidRDefault="007E550A" w:rsidP="007E550A">
      <w:pPr>
        <w:numPr>
          <w:ilvl w:val="0"/>
          <w:numId w:val="11"/>
        </w:numPr>
        <w:rPr>
          <w:b/>
          <w:bCs/>
        </w:rPr>
      </w:pPr>
      <w:r w:rsidRPr="007E550A">
        <w:rPr>
          <w:b/>
          <w:bCs/>
        </w:rPr>
        <w:t>Return or safely dispose of expired, dropped, or compromised medication (per policy).</w:t>
      </w:r>
    </w:p>
    <w:p w14:paraId="1437F457" w14:textId="77777777" w:rsidR="007E550A" w:rsidRDefault="007E550A" w:rsidP="007E550A">
      <w:pPr>
        <w:numPr>
          <w:ilvl w:val="0"/>
          <w:numId w:val="11"/>
        </w:numPr>
        <w:rPr>
          <w:b/>
          <w:bCs/>
        </w:rPr>
      </w:pPr>
      <w:r w:rsidRPr="007E550A">
        <w:rPr>
          <w:b/>
          <w:bCs/>
        </w:rPr>
        <w:t>Keep controlled drugs under Controlled Drug Policy procedures.</w:t>
      </w:r>
    </w:p>
    <w:p w14:paraId="44223760" w14:textId="5BD5886F" w:rsidR="007E550A" w:rsidRPr="007E550A" w:rsidRDefault="007E550A" w:rsidP="007E550A">
      <w:pPr>
        <w:numPr>
          <w:ilvl w:val="0"/>
          <w:numId w:val="11"/>
        </w:numPr>
        <w:rPr>
          <w:b/>
          <w:bCs/>
        </w:rPr>
      </w:pPr>
      <w:r>
        <w:rPr>
          <w:b/>
          <w:bCs/>
        </w:rPr>
        <w:lastRenderedPageBreak/>
        <w:t>Move incoming stock to the back of cupboard and existing supplies, to ensure minimal wastage of medication</w:t>
      </w:r>
    </w:p>
    <w:p w14:paraId="41A56893" w14:textId="77777777" w:rsidR="007E550A" w:rsidRPr="007E550A" w:rsidRDefault="00000000" w:rsidP="007E550A">
      <w:pPr>
        <w:rPr>
          <w:b/>
          <w:bCs/>
        </w:rPr>
      </w:pPr>
      <w:r>
        <w:rPr>
          <w:b/>
          <w:bCs/>
        </w:rPr>
        <w:pict w14:anchorId="265134A9">
          <v:rect id="_x0000_i1029" style="width:0;height:1.5pt" o:hralign="center" o:hrstd="t" o:hr="t" fillcolor="#a0a0a0" stroked="f"/>
        </w:pict>
      </w:r>
    </w:p>
    <w:p w14:paraId="01A9A75F" w14:textId="77777777" w:rsidR="007E550A" w:rsidRPr="007E550A" w:rsidRDefault="007E550A" w:rsidP="007E550A">
      <w:pPr>
        <w:rPr>
          <w:b/>
          <w:bCs/>
        </w:rPr>
      </w:pPr>
      <w:r w:rsidRPr="007E550A">
        <w:rPr>
          <w:b/>
          <w:bCs/>
        </w:rPr>
        <w:t>Transport of Medication</w:t>
      </w:r>
    </w:p>
    <w:p w14:paraId="6486A46D" w14:textId="77777777" w:rsidR="007E550A" w:rsidRPr="007E550A" w:rsidRDefault="007E550A" w:rsidP="007E550A">
      <w:pPr>
        <w:numPr>
          <w:ilvl w:val="0"/>
          <w:numId w:val="12"/>
        </w:numPr>
        <w:rPr>
          <w:b/>
          <w:bCs/>
        </w:rPr>
      </w:pPr>
      <w:r w:rsidRPr="007E550A">
        <w:rPr>
          <w:b/>
          <w:bCs/>
        </w:rPr>
        <w:t>When taking medication off-site (camp, sports trip, excursion):</w:t>
      </w:r>
    </w:p>
    <w:p w14:paraId="1C5EDD4A" w14:textId="77777777" w:rsidR="007E550A" w:rsidRPr="007E550A" w:rsidRDefault="007E550A" w:rsidP="007E550A">
      <w:pPr>
        <w:numPr>
          <w:ilvl w:val="1"/>
          <w:numId w:val="12"/>
        </w:numPr>
        <w:rPr>
          <w:b/>
          <w:bCs/>
        </w:rPr>
      </w:pPr>
      <w:r w:rsidRPr="007E550A">
        <w:rPr>
          <w:b/>
          <w:bCs/>
        </w:rPr>
        <w:t>Keep in a secure, labelled container.</w:t>
      </w:r>
    </w:p>
    <w:p w14:paraId="7E5C3034" w14:textId="77777777" w:rsidR="007E550A" w:rsidRPr="007E550A" w:rsidRDefault="007E550A" w:rsidP="007E550A">
      <w:pPr>
        <w:numPr>
          <w:ilvl w:val="1"/>
          <w:numId w:val="12"/>
        </w:numPr>
        <w:rPr>
          <w:b/>
          <w:bCs/>
        </w:rPr>
      </w:pPr>
      <w:r w:rsidRPr="007E550A">
        <w:rPr>
          <w:b/>
          <w:bCs/>
        </w:rPr>
        <w:t>Maintain documentation for each student’s medication.</w:t>
      </w:r>
    </w:p>
    <w:p w14:paraId="31B2304E" w14:textId="77777777" w:rsidR="007E550A" w:rsidRDefault="007E550A" w:rsidP="007E550A">
      <w:pPr>
        <w:numPr>
          <w:ilvl w:val="1"/>
          <w:numId w:val="12"/>
        </w:numPr>
        <w:rPr>
          <w:b/>
          <w:bCs/>
        </w:rPr>
      </w:pPr>
      <w:r w:rsidRPr="007E550A">
        <w:rPr>
          <w:b/>
          <w:bCs/>
        </w:rPr>
        <w:t>Emergency medications must remain accessible.</w:t>
      </w:r>
    </w:p>
    <w:p w14:paraId="11881FA9" w14:textId="1B0ACEDF" w:rsidR="007E550A" w:rsidRPr="007E550A" w:rsidRDefault="007E550A" w:rsidP="007E550A">
      <w:pPr>
        <w:numPr>
          <w:ilvl w:val="1"/>
          <w:numId w:val="12"/>
        </w:numPr>
        <w:rPr>
          <w:b/>
          <w:bCs/>
        </w:rPr>
      </w:pPr>
      <w:r>
        <w:rPr>
          <w:b/>
          <w:bCs/>
        </w:rPr>
        <w:t>If controlled drugs are required on camp, these should be held by and administered by a designated Staff Member familiar with Controlled Drug Legislation.</w:t>
      </w:r>
    </w:p>
    <w:p w14:paraId="1BF3EC17" w14:textId="77777777" w:rsidR="007E550A" w:rsidRPr="007E550A" w:rsidRDefault="00000000" w:rsidP="007E550A">
      <w:pPr>
        <w:rPr>
          <w:b/>
          <w:bCs/>
        </w:rPr>
      </w:pPr>
      <w:r>
        <w:rPr>
          <w:b/>
          <w:bCs/>
        </w:rPr>
        <w:pict w14:anchorId="145E0F23">
          <v:rect id="_x0000_i1030" style="width:0;height:1.5pt" o:hralign="center" o:hrstd="t" o:hr="t" fillcolor="#a0a0a0" stroked="f"/>
        </w:pict>
      </w:r>
    </w:p>
    <w:p w14:paraId="77B4FA54" w14:textId="77777777" w:rsidR="007E550A" w:rsidRPr="007E550A" w:rsidRDefault="007E550A" w:rsidP="007E550A">
      <w:pPr>
        <w:rPr>
          <w:b/>
          <w:bCs/>
        </w:rPr>
      </w:pPr>
      <w:r w:rsidRPr="007E550A">
        <w:rPr>
          <w:b/>
          <w:bCs/>
        </w:rPr>
        <w:t>Student Self-Administration</w:t>
      </w:r>
    </w:p>
    <w:p w14:paraId="74F46FC2" w14:textId="77777777" w:rsidR="007E550A" w:rsidRPr="007E550A" w:rsidRDefault="007E550A" w:rsidP="007E550A">
      <w:pPr>
        <w:numPr>
          <w:ilvl w:val="0"/>
          <w:numId w:val="13"/>
        </w:numPr>
        <w:rPr>
          <w:b/>
          <w:bCs/>
        </w:rPr>
      </w:pPr>
      <w:r w:rsidRPr="007E550A">
        <w:rPr>
          <w:b/>
          <w:bCs/>
        </w:rPr>
        <w:t>Students may self-administer where:</w:t>
      </w:r>
    </w:p>
    <w:p w14:paraId="6070606F" w14:textId="77777777" w:rsidR="007E550A" w:rsidRPr="007E550A" w:rsidRDefault="007E550A" w:rsidP="007E550A">
      <w:pPr>
        <w:numPr>
          <w:ilvl w:val="1"/>
          <w:numId w:val="13"/>
        </w:numPr>
        <w:rPr>
          <w:b/>
          <w:bCs/>
        </w:rPr>
      </w:pPr>
      <w:r w:rsidRPr="007E550A">
        <w:rPr>
          <w:b/>
          <w:bCs/>
        </w:rPr>
        <w:t>Parental and prescriber consent is documented.</w:t>
      </w:r>
    </w:p>
    <w:p w14:paraId="52305F02" w14:textId="77777777" w:rsidR="007E550A" w:rsidRPr="007E550A" w:rsidRDefault="007E550A" w:rsidP="007E550A">
      <w:pPr>
        <w:numPr>
          <w:ilvl w:val="1"/>
          <w:numId w:val="13"/>
        </w:numPr>
        <w:rPr>
          <w:b/>
          <w:bCs/>
        </w:rPr>
      </w:pPr>
      <w:r w:rsidRPr="007E550A">
        <w:rPr>
          <w:b/>
          <w:bCs/>
        </w:rPr>
        <w:t>Age-appropriate competency assessment has been completed.</w:t>
      </w:r>
    </w:p>
    <w:p w14:paraId="24B9C404" w14:textId="77777777" w:rsidR="007E550A" w:rsidRDefault="007E550A" w:rsidP="007E550A">
      <w:pPr>
        <w:numPr>
          <w:ilvl w:val="1"/>
          <w:numId w:val="13"/>
        </w:numPr>
        <w:rPr>
          <w:b/>
          <w:bCs/>
        </w:rPr>
      </w:pPr>
      <w:r w:rsidRPr="007E550A">
        <w:rPr>
          <w:b/>
          <w:bCs/>
        </w:rPr>
        <w:t>Nurse maintains oversight and ensures accurate documentation.</w:t>
      </w:r>
    </w:p>
    <w:p w14:paraId="3D1997BC" w14:textId="5E79F5F1" w:rsidR="007E550A" w:rsidRPr="007E550A" w:rsidRDefault="007E550A" w:rsidP="007E550A">
      <w:pPr>
        <w:numPr>
          <w:ilvl w:val="1"/>
          <w:numId w:val="13"/>
        </w:numPr>
        <w:rPr>
          <w:b/>
          <w:bCs/>
        </w:rPr>
      </w:pPr>
      <w:r>
        <w:rPr>
          <w:b/>
          <w:bCs/>
        </w:rPr>
        <w:t>If students self-administer medication prior to attending the School Health Centre, if disclosed to the School Nurse, this should be documented in patient notes as ‘</w:t>
      </w:r>
      <w:proofErr w:type="spellStart"/>
      <w:r>
        <w:rPr>
          <w:b/>
          <w:bCs/>
        </w:rPr>
        <w:t>self administered</w:t>
      </w:r>
      <w:proofErr w:type="spellEnd"/>
      <w:r>
        <w:rPr>
          <w:b/>
          <w:bCs/>
        </w:rPr>
        <w:t xml:space="preserve">’ and the location. </w:t>
      </w:r>
    </w:p>
    <w:p w14:paraId="05A1A3B3" w14:textId="77777777" w:rsidR="007E550A" w:rsidRPr="007E550A" w:rsidRDefault="00000000" w:rsidP="007E550A">
      <w:pPr>
        <w:rPr>
          <w:b/>
          <w:bCs/>
        </w:rPr>
      </w:pPr>
      <w:r>
        <w:rPr>
          <w:b/>
          <w:bCs/>
        </w:rPr>
        <w:pict w14:anchorId="77778016">
          <v:rect id="_x0000_i1031" style="width:0;height:1.5pt" o:hralign="center" o:hrstd="t" o:hr="t" fillcolor="#a0a0a0" stroked="f"/>
        </w:pict>
      </w:r>
    </w:p>
    <w:p w14:paraId="2511C021" w14:textId="77777777" w:rsidR="007E550A" w:rsidRPr="007E550A" w:rsidRDefault="007E550A" w:rsidP="007E550A">
      <w:pPr>
        <w:rPr>
          <w:b/>
          <w:bCs/>
        </w:rPr>
      </w:pPr>
      <w:r w:rsidRPr="007E550A">
        <w:rPr>
          <w:b/>
          <w:bCs/>
        </w:rPr>
        <w:t>Audit and Review</w:t>
      </w:r>
    </w:p>
    <w:p w14:paraId="35046B02" w14:textId="77777777" w:rsidR="007E550A" w:rsidRDefault="007E550A" w:rsidP="007E550A">
      <w:pPr>
        <w:numPr>
          <w:ilvl w:val="0"/>
          <w:numId w:val="14"/>
        </w:numPr>
        <w:rPr>
          <w:b/>
          <w:bCs/>
        </w:rPr>
      </w:pPr>
      <w:r w:rsidRPr="007E550A">
        <w:rPr>
          <w:b/>
          <w:bCs/>
        </w:rPr>
        <w:t>Conduct regular audits of medication storage, stock, and documentation.</w:t>
      </w:r>
    </w:p>
    <w:p w14:paraId="46C6DCBF" w14:textId="5C9C7C86" w:rsidR="007E550A" w:rsidRPr="007E550A" w:rsidRDefault="007E550A" w:rsidP="007E550A">
      <w:pPr>
        <w:ind w:left="720"/>
        <w:rPr>
          <w:b/>
          <w:bCs/>
          <w:color w:val="156082" w:themeColor="accent1"/>
        </w:rPr>
      </w:pPr>
      <w:r w:rsidRPr="007E550A">
        <w:rPr>
          <w:b/>
          <w:bCs/>
          <w:color w:val="156082" w:themeColor="accent1"/>
        </w:rPr>
        <w:t xml:space="preserve">[Insert frequency here]. </w:t>
      </w:r>
    </w:p>
    <w:p w14:paraId="058A0E56" w14:textId="77777777" w:rsidR="007E550A" w:rsidRPr="007E550A" w:rsidRDefault="007E550A" w:rsidP="007E550A">
      <w:pPr>
        <w:numPr>
          <w:ilvl w:val="0"/>
          <w:numId w:val="14"/>
        </w:numPr>
        <w:rPr>
          <w:b/>
          <w:bCs/>
        </w:rPr>
      </w:pPr>
      <w:r w:rsidRPr="007E550A">
        <w:rPr>
          <w:b/>
          <w:bCs/>
        </w:rPr>
        <w:t>Review policies annually or when legislation or school processes change.</w:t>
      </w:r>
    </w:p>
    <w:p w14:paraId="1C54AE38" w14:textId="77777777" w:rsidR="007E550A" w:rsidRPr="007E550A" w:rsidRDefault="007E550A" w:rsidP="007E550A">
      <w:pPr>
        <w:numPr>
          <w:ilvl w:val="0"/>
          <w:numId w:val="14"/>
        </w:numPr>
        <w:rPr>
          <w:b/>
          <w:bCs/>
        </w:rPr>
      </w:pPr>
      <w:r w:rsidRPr="007E550A">
        <w:rPr>
          <w:b/>
          <w:bCs/>
        </w:rPr>
        <w:t>Controlled drugs are subject to additional monitoring per the Controlled Drug Policy.</w:t>
      </w:r>
    </w:p>
    <w:p w14:paraId="314309A8" w14:textId="7A6202C2" w:rsidR="009E23D7" w:rsidRPr="007E550A" w:rsidRDefault="00000000" w:rsidP="007E550A">
      <w:pPr>
        <w:rPr>
          <w:b/>
          <w:bCs/>
        </w:rPr>
      </w:pPr>
      <w:r>
        <w:rPr>
          <w:b/>
          <w:bCs/>
        </w:rPr>
        <w:pict w14:anchorId="3E79CC0C">
          <v:rect id="_x0000_i1032" style="width:0;height:1.5pt" o:hralign="center" o:hrstd="t" o:hr="t" fillcolor="#a0a0a0" stroked="f"/>
        </w:pict>
      </w:r>
    </w:p>
    <w:sectPr w:rsidR="009E23D7" w:rsidRPr="007E550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7C260" w14:textId="77777777" w:rsidR="00110C11" w:rsidRDefault="00110C11" w:rsidP="009E23D7">
      <w:pPr>
        <w:spacing w:after="0" w:line="240" w:lineRule="auto"/>
      </w:pPr>
      <w:r>
        <w:separator/>
      </w:r>
    </w:p>
  </w:endnote>
  <w:endnote w:type="continuationSeparator" w:id="0">
    <w:p w14:paraId="58927D5F" w14:textId="77777777" w:rsidR="00110C11" w:rsidRDefault="00110C11" w:rsidP="009E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F9E0" w14:textId="77777777" w:rsidR="001B31CD" w:rsidRDefault="001B3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8E4A" w14:textId="77777777" w:rsidR="0084498F" w:rsidRDefault="0084498F" w:rsidP="0084498F">
    <w:pPr>
      <w:pStyle w:val="Footer"/>
      <w:jc w:val="center"/>
    </w:pPr>
    <w:r>
      <w:t xml:space="preserve">See </w:t>
    </w:r>
    <w:hyperlink r:id="rId1" w:history="1">
      <w:r w:rsidRPr="004A7314">
        <w:rPr>
          <w:rStyle w:val="Hyperlink"/>
        </w:rPr>
        <w:t>www.schoolnurses.org.nz</w:t>
      </w:r>
    </w:hyperlink>
    <w:r>
      <w:t xml:space="preserve"> for other guidelines and disclaimer of use.</w:t>
    </w:r>
  </w:p>
  <w:p w14:paraId="0EED7AF6" w14:textId="77777777" w:rsidR="0084498F" w:rsidRDefault="0084498F" w:rsidP="0084498F">
    <w:pPr>
      <w:pStyle w:val="Footer"/>
    </w:pPr>
    <w:r>
      <w:tab/>
    </w:r>
  </w:p>
  <w:p w14:paraId="3AC3799B" w14:textId="7684A420" w:rsidR="009E23D7" w:rsidRDefault="0084498F" w:rsidP="0084498F">
    <w:pPr>
      <w:pStyle w:val="Footer"/>
      <w:jc w:val="center"/>
    </w:pPr>
    <w:r>
      <w:t>V</w:t>
    </w:r>
    <w:r w:rsidR="001B31CD">
      <w:t>2</w:t>
    </w:r>
    <w:r>
      <w:t xml:space="preserve"> </w:t>
    </w:r>
    <w:r w:rsidR="001B31CD">
      <w:t>Oct</w:t>
    </w:r>
    <w:r>
      <w:t xml:space="preserve"> 2025 – </w:t>
    </w:r>
    <w:r w:rsidR="001B31CD">
      <w:t>School Medication Management Guideline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5BDD" w14:textId="77777777" w:rsidR="001B31CD" w:rsidRDefault="001B3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01EB1" w14:textId="77777777" w:rsidR="00110C11" w:rsidRDefault="00110C11" w:rsidP="009E23D7">
      <w:pPr>
        <w:spacing w:after="0" w:line="240" w:lineRule="auto"/>
      </w:pPr>
      <w:r>
        <w:separator/>
      </w:r>
    </w:p>
  </w:footnote>
  <w:footnote w:type="continuationSeparator" w:id="0">
    <w:p w14:paraId="1DFA7403" w14:textId="77777777" w:rsidR="00110C11" w:rsidRDefault="00110C11" w:rsidP="009E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234B" w14:textId="77777777" w:rsidR="001B31CD" w:rsidRDefault="001B3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5181" w14:textId="08255BAB" w:rsidR="00471E5C" w:rsidRDefault="00471E5C" w:rsidP="00471E5C">
    <w:pPr>
      <w:pStyle w:val="Header"/>
      <w:jc w:val="right"/>
    </w:pPr>
    <w:r>
      <w:rPr>
        <w:noProof/>
      </w:rPr>
      <w:drawing>
        <wp:inline distT="0" distB="0" distL="0" distR="0" wp14:anchorId="4F4F2106" wp14:editId="29B2CEB4">
          <wp:extent cx="2168525" cy="704393"/>
          <wp:effectExtent l="0" t="0" r="0" b="0"/>
          <wp:docPr id="1611974980" name="Picture 1" descr="A black background with white lett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74980" name="Picture 1" descr="A black background with white letters and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0364" cy="711487"/>
                  </a:xfrm>
                  <a:prstGeom prst="rect">
                    <a:avLst/>
                  </a:prstGeom>
                </pic:spPr>
              </pic:pic>
            </a:graphicData>
          </a:graphic>
        </wp:inline>
      </w:drawing>
    </w:r>
  </w:p>
  <w:sdt>
    <w:sdtPr>
      <w:id w:val="-1232764792"/>
      <w:docPartObj>
        <w:docPartGallery w:val="Watermarks"/>
        <w:docPartUnique/>
      </w:docPartObj>
    </w:sdtPr>
    <w:sdtContent>
      <w:p w14:paraId="3E07FB93" w14:textId="27008D8E" w:rsidR="009E23D7" w:rsidRDefault="00000000">
        <w:pPr>
          <w:pStyle w:val="Header"/>
        </w:pPr>
        <w:r>
          <w:rPr>
            <w:noProof/>
          </w:rPr>
          <w:pict w14:anchorId="32327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684D" w14:textId="77777777" w:rsidR="001B31CD" w:rsidRDefault="001B3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A56"/>
    <w:multiLevelType w:val="multilevel"/>
    <w:tmpl w:val="A9BC1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D6B83"/>
    <w:multiLevelType w:val="multilevel"/>
    <w:tmpl w:val="B3AE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93FFE"/>
    <w:multiLevelType w:val="multilevel"/>
    <w:tmpl w:val="570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B493E"/>
    <w:multiLevelType w:val="multilevel"/>
    <w:tmpl w:val="24064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F6F79"/>
    <w:multiLevelType w:val="multilevel"/>
    <w:tmpl w:val="89029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D501A"/>
    <w:multiLevelType w:val="multilevel"/>
    <w:tmpl w:val="6220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5020B"/>
    <w:multiLevelType w:val="multilevel"/>
    <w:tmpl w:val="35B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10492"/>
    <w:multiLevelType w:val="multilevel"/>
    <w:tmpl w:val="FC248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227A06"/>
    <w:multiLevelType w:val="multilevel"/>
    <w:tmpl w:val="3098A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F9360A"/>
    <w:multiLevelType w:val="multilevel"/>
    <w:tmpl w:val="C8E2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D491F"/>
    <w:multiLevelType w:val="multilevel"/>
    <w:tmpl w:val="C5C0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444996"/>
    <w:multiLevelType w:val="multilevel"/>
    <w:tmpl w:val="99F2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56EBE"/>
    <w:multiLevelType w:val="multilevel"/>
    <w:tmpl w:val="8EF86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994977"/>
    <w:multiLevelType w:val="multilevel"/>
    <w:tmpl w:val="2F40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D66918"/>
    <w:multiLevelType w:val="multilevel"/>
    <w:tmpl w:val="270A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82164">
    <w:abstractNumId w:val="14"/>
  </w:num>
  <w:num w:numId="2" w16cid:durableId="1895389556">
    <w:abstractNumId w:val="10"/>
  </w:num>
  <w:num w:numId="3" w16cid:durableId="1328248337">
    <w:abstractNumId w:val="0"/>
  </w:num>
  <w:num w:numId="4" w16cid:durableId="1310552584">
    <w:abstractNumId w:val="5"/>
  </w:num>
  <w:num w:numId="5" w16cid:durableId="855005076">
    <w:abstractNumId w:val="12"/>
  </w:num>
  <w:num w:numId="6" w16cid:durableId="1652295006">
    <w:abstractNumId w:val="2"/>
  </w:num>
  <w:num w:numId="7" w16cid:durableId="694384948">
    <w:abstractNumId w:val="1"/>
  </w:num>
  <w:num w:numId="8" w16cid:durableId="278799190">
    <w:abstractNumId w:val="11"/>
  </w:num>
  <w:num w:numId="9" w16cid:durableId="1408962217">
    <w:abstractNumId w:val="8"/>
  </w:num>
  <w:num w:numId="10" w16cid:durableId="2031449841">
    <w:abstractNumId w:val="3"/>
  </w:num>
  <w:num w:numId="11" w16cid:durableId="1015620351">
    <w:abstractNumId w:val="9"/>
  </w:num>
  <w:num w:numId="12" w16cid:durableId="705176078">
    <w:abstractNumId w:val="7"/>
  </w:num>
  <w:num w:numId="13" w16cid:durableId="1455902844">
    <w:abstractNumId w:val="4"/>
  </w:num>
  <w:num w:numId="14" w16cid:durableId="535974264">
    <w:abstractNumId w:val="13"/>
  </w:num>
  <w:num w:numId="15" w16cid:durableId="1170722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D7"/>
    <w:rsid w:val="00030BC3"/>
    <w:rsid w:val="0004711C"/>
    <w:rsid w:val="00110C11"/>
    <w:rsid w:val="001B31CD"/>
    <w:rsid w:val="0030531F"/>
    <w:rsid w:val="003E43A6"/>
    <w:rsid w:val="00471E5C"/>
    <w:rsid w:val="0050292D"/>
    <w:rsid w:val="005E3461"/>
    <w:rsid w:val="007E550A"/>
    <w:rsid w:val="0084498F"/>
    <w:rsid w:val="009E23D7"/>
    <w:rsid w:val="00AC0E55"/>
    <w:rsid w:val="00F82A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E54"/>
  <w15:chartTrackingRefBased/>
  <w15:docId w15:val="{8489BDD9-77BB-4F9B-B2DA-CD40D6D0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3D7"/>
    <w:rPr>
      <w:rFonts w:eastAsiaTheme="majorEastAsia" w:cstheme="majorBidi"/>
      <w:color w:val="272727" w:themeColor="text1" w:themeTint="D8"/>
    </w:rPr>
  </w:style>
  <w:style w:type="paragraph" w:styleId="Title">
    <w:name w:val="Title"/>
    <w:basedOn w:val="Normal"/>
    <w:next w:val="Normal"/>
    <w:link w:val="TitleChar"/>
    <w:uiPriority w:val="10"/>
    <w:qFormat/>
    <w:rsid w:val="009E2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3D7"/>
    <w:pPr>
      <w:spacing w:before="160"/>
      <w:jc w:val="center"/>
    </w:pPr>
    <w:rPr>
      <w:i/>
      <w:iCs/>
      <w:color w:val="404040" w:themeColor="text1" w:themeTint="BF"/>
    </w:rPr>
  </w:style>
  <w:style w:type="character" w:customStyle="1" w:styleId="QuoteChar">
    <w:name w:val="Quote Char"/>
    <w:basedOn w:val="DefaultParagraphFont"/>
    <w:link w:val="Quote"/>
    <w:uiPriority w:val="29"/>
    <w:rsid w:val="009E23D7"/>
    <w:rPr>
      <w:i/>
      <w:iCs/>
      <w:color w:val="404040" w:themeColor="text1" w:themeTint="BF"/>
    </w:rPr>
  </w:style>
  <w:style w:type="paragraph" w:styleId="ListParagraph">
    <w:name w:val="List Paragraph"/>
    <w:basedOn w:val="Normal"/>
    <w:uiPriority w:val="34"/>
    <w:qFormat/>
    <w:rsid w:val="009E23D7"/>
    <w:pPr>
      <w:ind w:left="720"/>
      <w:contextualSpacing/>
    </w:pPr>
  </w:style>
  <w:style w:type="character" w:styleId="IntenseEmphasis">
    <w:name w:val="Intense Emphasis"/>
    <w:basedOn w:val="DefaultParagraphFont"/>
    <w:uiPriority w:val="21"/>
    <w:qFormat/>
    <w:rsid w:val="009E23D7"/>
    <w:rPr>
      <w:i/>
      <w:iCs/>
      <w:color w:val="0F4761" w:themeColor="accent1" w:themeShade="BF"/>
    </w:rPr>
  </w:style>
  <w:style w:type="paragraph" w:styleId="IntenseQuote">
    <w:name w:val="Intense Quote"/>
    <w:basedOn w:val="Normal"/>
    <w:next w:val="Normal"/>
    <w:link w:val="IntenseQuoteChar"/>
    <w:uiPriority w:val="30"/>
    <w:qFormat/>
    <w:rsid w:val="009E2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3D7"/>
    <w:rPr>
      <w:i/>
      <w:iCs/>
      <w:color w:val="0F4761" w:themeColor="accent1" w:themeShade="BF"/>
    </w:rPr>
  </w:style>
  <w:style w:type="character" w:styleId="IntenseReference">
    <w:name w:val="Intense Reference"/>
    <w:basedOn w:val="DefaultParagraphFont"/>
    <w:uiPriority w:val="32"/>
    <w:qFormat/>
    <w:rsid w:val="009E23D7"/>
    <w:rPr>
      <w:b/>
      <w:bCs/>
      <w:smallCaps/>
      <w:color w:val="0F4761" w:themeColor="accent1" w:themeShade="BF"/>
      <w:spacing w:val="5"/>
    </w:rPr>
  </w:style>
  <w:style w:type="paragraph" w:styleId="Header">
    <w:name w:val="header"/>
    <w:basedOn w:val="Normal"/>
    <w:link w:val="HeaderChar"/>
    <w:uiPriority w:val="99"/>
    <w:unhideWhenUsed/>
    <w:rsid w:val="009E2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3D7"/>
  </w:style>
  <w:style w:type="paragraph" w:styleId="Footer">
    <w:name w:val="footer"/>
    <w:basedOn w:val="Normal"/>
    <w:link w:val="FooterChar"/>
    <w:uiPriority w:val="99"/>
    <w:unhideWhenUsed/>
    <w:rsid w:val="009E2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3D7"/>
  </w:style>
  <w:style w:type="character" w:styleId="Hyperlink">
    <w:name w:val="Hyperlink"/>
    <w:basedOn w:val="DefaultParagraphFont"/>
    <w:uiPriority w:val="99"/>
    <w:unhideWhenUsed/>
    <w:rsid w:val="0084498F"/>
    <w:rPr>
      <w:color w:val="467886" w:themeColor="hyperlink"/>
      <w:u w:val="single"/>
    </w:rPr>
  </w:style>
  <w:style w:type="character" w:styleId="UnresolvedMention">
    <w:name w:val="Unresolved Mention"/>
    <w:basedOn w:val="DefaultParagraphFont"/>
    <w:uiPriority w:val="99"/>
    <w:semiHidden/>
    <w:unhideWhenUsed/>
    <w:rsid w:val="007E5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choolnurses.org.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Cammell</dc:creator>
  <cp:keywords/>
  <dc:description/>
  <cp:lastModifiedBy>Christine Cammell</cp:lastModifiedBy>
  <cp:revision>2</cp:revision>
  <dcterms:created xsi:type="dcterms:W3CDTF">2025-10-07T05:23:00Z</dcterms:created>
  <dcterms:modified xsi:type="dcterms:W3CDTF">2025-10-07T05:23:00Z</dcterms:modified>
</cp:coreProperties>
</file>